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72" w:rsidRPr="007B24F2" w:rsidRDefault="00EC3F57" w:rsidP="007B24F2">
      <w:pPr>
        <w:pStyle w:val="NoSpacing"/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Hypertension</w:t>
      </w:r>
      <w:r w:rsidR="00495C98" w:rsidRPr="007B24F2">
        <w:rPr>
          <w:rFonts w:ascii="Times New Roman" w:hAnsi="Times New Roman" w:cs="Times New Roman"/>
        </w:rPr>
        <w:t xml:space="preserve"> </w:t>
      </w:r>
    </w:p>
    <w:p w:rsidR="00EC3F57" w:rsidRPr="007B24F2" w:rsidRDefault="00EC3F57" w:rsidP="007B24F2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Primary Hypertension</w:t>
      </w:r>
    </w:p>
    <w:p w:rsidR="00EC3F57" w:rsidRPr="007B24F2" w:rsidRDefault="00EC3F57" w:rsidP="007B24F2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Secondary Hypertension</w:t>
      </w:r>
    </w:p>
    <w:p w:rsidR="00EC3F57" w:rsidRPr="007B24F2" w:rsidRDefault="00EC3F57" w:rsidP="007B24F2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Hypertensive Crisis</w:t>
      </w:r>
    </w:p>
    <w:p w:rsidR="00EC3F57" w:rsidRPr="007B24F2" w:rsidRDefault="00DE5284" w:rsidP="007B24F2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Stage1, Stage 2 &amp;</w:t>
      </w:r>
      <w:r w:rsidR="00EC3F57" w:rsidRPr="007B24F2">
        <w:rPr>
          <w:rFonts w:ascii="Times New Roman" w:hAnsi="Times New Roman" w:cs="Times New Roman"/>
        </w:rPr>
        <w:t xml:space="preserve"> Stage 3 Hypertension</w:t>
      </w:r>
    </w:p>
    <w:p w:rsidR="00EC3F57" w:rsidRPr="007B24F2" w:rsidRDefault="00EC3F57" w:rsidP="007B24F2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Resistance Hypertension</w:t>
      </w:r>
    </w:p>
    <w:p w:rsidR="00EC3F57" w:rsidRPr="007B24F2" w:rsidRDefault="00EC3F57" w:rsidP="007B24F2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Neurogenic Hypertension</w:t>
      </w:r>
    </w:p>
    <w:p w:rsidR="00B9149F" w:rsidRPr="007B24F2" w:rsidRDefault="00B9149F" w:rsidP="007B24F2">
      <w:pPr>
        <w:pStyle w:val="NoSpacing"/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Diagnosis, Management &amp; Prevention of Hypertension</w:t>
      </w:r>
    </w:p>
    <w:p w:rsidR="00B9149F" w:rsidRPr="007B24F2" w:rsidRDefault="00B9149F" w:rsidP="007B24F2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White Coat Hypertension</w:t>
      </w:r>
    </w:p>
    <w:p w:rsidR="00B9149F" w:rsidRPr="007B24F2" w:rsidRDefault="00B9149F" w:rsidP="007B24F2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Pseudo Hypertension in the Elderly</w:t>
      </w:r>
    </w:p>
    <w:p w:rsidR="00B9149F" w:rsidRPr="007B24F2" w:rsidRDefault="00B9149F" w:rsidP="007B24F2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Orthostatic Hypertension</w:t>
      </w:r>
    </w:p>
    <w:p w:rsidR="00B9149F" w:rsidRPr="007B24F2" w:rsidRDefault="00B9149F" w:rsidP="007B24F2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Hypertension in Adolescent Children and Pre – Adolescents</w:t>
      </w:r>
    </w:p>
    <w:p w:rsidR="00F113E5" w:rsidRPr="007B24F2" w:rsidRDefault="00F113E5" w:rsidP="007B24F2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Diagnosis in Children</w:t>
      </w:r>
    </w:p>
    <w:p w:rsidR="00B9149F" w:rsidRPr="007B24F2" w:rsidRDefault="00B9149F" w:rsidP="007B24F2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Diagnosis in Adults</w:t>
      </w:r>
    </w:p>
    <w:p w:rsidR="00B9149F" w:rsidRPr="007B24F2" w:rsidRDefault="00B9149F" w:rsidP="007B24F2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Target Blood Pressure</w:t>
      </w:r>
    </w:p>
    <w:p w:rsidR="00B9149F" w:rsidRPr="007B24F2" w:rsidRDefault="00B9149F" w:rsidP="007B24F2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Lifestyle Management</w:t>
      </w:r>
    </w:p>
    <w:p w:rsidR="00B9149F" w:rsidRPr="007B24F2" w:rsidRDefault="00B9149F" w:rsidP="007B24F2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Transcendental Meditation</w:t>
      </w:r>
    </w:p>
    <w:p w:rsidR="00B9149F" w:rsidRPr="007B24F2" w:rsidRDefault="00EF2D50" w:rsidP="007B24F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Hypertension &amp; Cardiology</w:t>
      </w:r>
    </w:p>
    <w:p w:rsidR="00F113E5" w:rsidRPr="007B24F2" w:rsidRDefault="00F113E5" w:rsidP="007B24F2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Hypertensive encephalopathy</w:t>
      </w:r>
    </w:p>
    <w:p w:rsidR="00B9149F" w:rsidRPr="007B24F2" w:rsidRDefault="00B9149F" w:rsidP="007B24F2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Idiopathic intracranial hypertension</w:t>
      </w:r>
    </w:p>
    <w:p w:rsidR="00B9149F" w:rsidRPr="007B24F2" w:rsidRDefault="00B9149F" w:rsidP="007B24F2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Brain RAS on blood pressure control</w:t>
      </w:r>
    </w:p>
    <w:p w:rsidR="00B9149F" w:rsidRPr="007B24F2" w:rsidRDefault="00B9149F" w:rsidP="007B24F2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Cerebrovascular dysfunction</w:t>
      </w:r>
    </w:p>
    <w:p w:rsidR="00B9149F" w:rsidRPr="007B24F2" w:rsidRDefault="00B9149F" w:rsidP="007B24F2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Stroke epidemiology and prevention</w:t>
      </w:r>
    </w:p>
    <w:p w:rsidR="00B9149F" w:rsidRPr="007B24F2" w:rsidRDefault="00B9149F" w:rsidP="007B24F2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7B24F2">
        <w:rPr>
          <w:rFonts w:ascii="Times New Roman" w:hAnsi="Times New Roman" w:cs="Times New Roman"/>
        </w:rPr>
        <w:t>Hemorrhagic</w:t>
      </w:r>
      <w:proofErr w:type="spellEnd"/>
      <w:r w:rsidRPr="007B24F2">
        <w:rPr>
          <w:rFonts w:ascii="Times New Roman" w:hAnsi="Times New Roman" w:cs="Times New Roman"/>
        </w:rPr>
        <w:t xml:space="preserve"> stroke</w:t>
      </w:r>
    </w:p>
    <w:p w:rsidR="00B9149F" w:rsidRPr="007B24F2" w:rsidRDefault="00B9149F" w:rsidP="007B24F2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Myocardial infarction</w:t>
      </w:r>
    </w:p>
    <w:p w:rsidR="00B9149F" w:rsidRPr="007B24F2" w:rsidRDefault="00B9149F" w:rsidP="007B24F2">
      <w:pPr>
        <w:pStyle w:val="NoSpacing"/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Hypertension and Obesity</w:t>
      </w:r>
      <w:r w:rsidR="00495C98" w:rsidRPr="007B24F2">
        <w:rPr>
          <w:rFonts w:ascii="Times New Roman" w:hAnsi="Times New Roman" w:cs="Times New Roman"/>
        </w:rPr>
        <w:t xml:space="preserve"> </w:t>
      </w:r>
    </w:p>
    <w:p w:rsidR="00B9149F" w:rsidRPr="007B24F2" w:rsidRDefault="00B9149F" w:rsidP="007B24F2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Obesity-associated Arterial Hypertension</w:t>
      </w:r>
    </w:p>
    <w:p w:rsidR="00B9149F" w:rsidRPr="007B24F2" w:rsidRDefault="00B9149F" w:rsidP="007B24F2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Incidence of Hypertension and Obesity</w:t>
      </w:r>
    </w:p>
    <w:p w:rsidR="00B9149F" w:rsidRPr="007B24F2" w:rsidRDefault="00B9149F" w:rsidP="007B24F2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Pathophysiology of Obesity-Related Hypertension</w:t>
      </w:r>
    </w:p>
    <w:p w:rsidR="00B9149F" w:rsidRPr="007B24F2" w:rsidRDefault="00B9149F" w:rsidP="007B24F2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Interaction of Obesity wi</w:t>
      </w:r>
      <w:r w:rsidR="00F113E5" w:rsidRPr="007B24F2">
        <w:rPr>
          <w:rFonts w:ascii="Times New Roman" w:hAnsi="Times New Roman" w:cs="Times New Roman"/>
        </w:rPr>
        <w:t>th Consequences of Hypertension</w:t>
      </w:r>
    </w:p>
    <w:p w:rsidR="00B9149F" w:rsidRPr="007B24F2" w:rsidRDefault="00B9149F" w:rsidP="007B24F2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 xml:space="preserve">Prevention &amp; Management </w:t>
      </w:r>
      <w:r w:rsidR="00F113E5" w:rsidRPr="007B24F2">
        <w:rPr>
          <w:rFonts w:ascii="Times New Roman" w:hAnsi="Times New Roman" w:cs="Times New Roman"/>
        </w:rPr>
        <w:t>of Weight Gain and Hypertension</w:t>
      </w:r>
    </w:p>
    <w:p w:rsidR="00B9149F" w:rsidRPr="007B24F2" w:rsidRDefault="00B9149F" w:rsidP="007B24F2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Therapies to tre</w:t>
      </w:r>
      <w:r w:rsidR="00F113E5" w:rsidRPr="007B24F2">
        <w:rPr>
          <w:rFonts w:ascii="Times New Roman" w:hAnsi="Times New Roman" w:cs="Times New Roman"/>
        </w:rPr>
        <w:t>at obesity-related hypertension</w:t>
      </w:r>
    </w:p>
    <w:p w:rsidR="00B9149F" w:rsidRPr="007B24F2" w:rsidRDefault="00F113E5" w:rsidP="007B24F2">
      <w:pPr>
        <w:pStyle w:val="NoSpacing"/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Pulmonary</w:t>
      </w:r>
      <w:r w:rsidR="00B9149F" w:rsidRPr="007B24F2">
        <w:rPr>
          <w:rFonts w:ascii="Times New Roman" w:hAnsi="Times New Roman" w:cs="Times New Roman"/>
        </w:rPr>
        <w:t xml:space="preserve"> Hypertension</w:t>
      </w:r>
    </w:p>
    <w:p w:rsidR="00B9149F" w:rsidRPr="007B24F2" w:rsidRDefault="00B9149F" w:rsidP="007B24F2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Classific</w:t>
      </w:r>
      <w:r w:rsidR="00F113E5" w:rsidRPr="007B24F2">
        <w:rPr>
          <w:rFonts w:ascii="Times New Roman" w:hAnsi="Times New Roman" w:cs="Times New Roman"/>
        </w:rPr>
        <w:t>ation of Pulmonary Hypertension</w:t>
      </w:r>
    </w:p>
    <w:p w:rsidR="00B9149F" w:rsidRPr="007B24F2" w:rsidRDefault="00B9149F" w:rsidP="007B24F2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Signs, symptoms and c</w:t>
      </w:r>
      <w:r w:rsidR="00F113E5" w:rsidRPr="007B24F2">
        <w:rPr>
          <w:rFonts w:ascii="Times New Roman" w:hAnsi="Times New Roman" w:cs="Times New Roman"/>
        </w:rPr>
        <w:t>auses of Pulmonary Hypertension</w:t>
      </w:r>
    </w:p>
    <w:p w:rsidR="005169D1" w:rsidRPr="007B24F2" w:rsidRDefault="00B9149F" w:rsidP="007B24F2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Diagnosis by Echocardiography</w:t>
      </w:r>
    </w:p>
    <w:p w:rsidR="00B9149F" w:rsidRPr="007B24F2" w:rsidRDefault="00B9149F" w:rsidP="007B24F2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Treatment and Therapies</w:t>
      </w:r>
      <w:r w:rsidR="005169D1" w:rsidRPr="007B24F2">
        <w:rPr>
          <w:rFonts w:ascii="Times New Roman" w:hAnsi="Times New Roman" w:cs="Times New Roman"/>
        </w:rPr>
        <w:t xml:space="preserve"> of Pulmonary Hypertension</w:t>
      </w:r>
    </w:p>
    <w:p w:rsidR="00B9149F" w:rsidRPr="007B24F2" w:rsidRDefault="00B9149F" w:rsidP="007B24F2">
      <w:pPr>
        <w:pStyle w:val="NoSpacing"/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Hypertension &amp; Nephrology</w:t>
      </w:r>
    </w:p>
    <w:p w:rsidR="00B9149F" w:rsidRPr="007B24F2" w:rsidRDefault="00B9149F" w:rsidP="007B24F2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Renal Hypertension</w:t>
      </w:r>
    </w:p>
    <w:p w:rsidR="00B9149F" w:rsidRPr="007B24F2" w:rsidRDefault="00B9149F" w:rsidP="007B24F2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Endocrine Conditions</w:t>
      </w:r>
    </w:p>
    <w:p w:rsidR="00B9149F" w:rsidRPr="007B24F2" w:rsidRDefault="00B9149F" w:rsidP="007B24F2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Diagnosis of Renal Hypertension</w:t>
      </w:r>
    </w:p>
    <w:p w:rsidR="00B9149F" w:rsidRPr="007B24F2" w:rsidRDefault="00B9149F" w:rsidP="007B24F2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Treatment and Therapies</w:t>
      </w:r>
      <w:r w:rsidR="00341B16" w:rsidRPr="007B24F2">
        <w:rPr>
          <w:rFonts w:ascii="Times New Roman" w:hAnsi="Times New Roman" w:cs="Times New Roman"/>
        </w:rPr>
        <w:t xml:space="preserve"> of Renal Hypertension</w:t>
      </w:r>
    </w:p>
    <w:p w:rsidR="00B9149F" w:rsidRPr="007B24F2" w:rsidRDefault="00B9149F" w:rsidP="007B24F2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Risk Factor</w:t>
      </w:r>
    </w:p>
    <w:p w:rsidR="00495C98" w:rsidRPr="007B24F2" w:rsidRDefault="00495C98" w:rsidP="007B24F2">
      <w:pPr>
        <w:pStyle w:val="NoSpacing"/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Hypertension &amp; Pregnancy</w:t>
      </w:r>
    </w:p>
    <w:p w:rsidR="00495C98" w:rsidRPr="007B24F2" w:rsidRDefault="00495C98" w:rsidP="007B24F2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 xml:space="preserve">Pre – </w:t>
      </w:r>
      <w:proofErr w:type="spellStart"/>
      <w:r w:rsidRPr="007B24F2">
        <w:rPr>
          <w:rFonts w:ascii="Times New Roman" w:hAnsi="Times New Roman" w:cs="Times New Roman"/>
        </w:rPr>
        <w:t>eclampsia</w:t>
      </w:r>
      <w:proofErr w:type="spellEnd"/>
    </w:p>
    <w:p w:rsidR="00495C98" w:rsidRPr="007B24F2" w:rsidRDefault="00495C98" w:rsidP="007B24F2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Pre - existing Hypertension</w:t>
      </w:r>
    </w:p>
    <w:p w:rsidR="00495C98" w:rsidRPr="007B24F2" w:rsidRDefault="00495C98" w:rsidP="007B24F2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Gestational Hypertension</w:t>
      </w:r>
    </w:p>
    <w:p w:rsidR="00495C98" w:rsidRPr="007B24F2" w:rsidRDefault="00495C98" w:rsidP="007B24F2">
      <w:pPr>
        <w:pStyle w:val="NoSpacing"/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Hypertension in New-borns &amp; Young Infants</w:t>
      </w:r>
    </w:p>
    <w:p w:rsidR="00495C98" w:rsidRPr="007B24F2" w:rsidRDefault="00495C98" w:rsidP="007B24F2">
      <w:pPr>
        <w:pStyle w:val="NoSpacing"/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Hypertension &amp; Public Health</w:t>
      </w:r>
    </w:p>
    <w:p w:rsidR="00495C98" w:rsidRPr="007B24F2" w:rsidRDefault="00495C98" w:rsidP="007B24F2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Population Based Approach</w:t>
      </w:r>
    </w:p>
    <w:p w:rsidR="00495C98" w:rsidRPr="007B24F2" w:rsidRDefault="00495C98" w:rsidP="007B24F2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Intensive Targeted Strategy</w:t>
      </w:r>
    </w:p>
    <w:p w:rsidR="00495C98" w:rsidRPr="007B24F2" w:rsidRDefault="00495C98" w:rsidP="007B24F2">
      <w:pPr>
        <w:pStyle w:val="NoSpacing"/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Pathophysiology &amp; Hypertension</w:t>
      </w:r>
    </w:p>
    <w:p w:rsidR="00F113E5" w:rsidRPr="007B24F2" w:rsidRDefault="00F113E5" w:rsidP="007B24F2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Isolated Systolic Hypertension</w:t>
      </w:r>
    </w:p>
    <w:p w:rsidR="00495C98" w:rsidRPr="007B24F2" w:rsidRDefault="00495C98" w:rsidP="007B24F2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Hyperkinetic Borderline Hypertension</w:t>
      </w:r>
    </w:p>
    <w:p w:rsidR="00495C98" w:rsidRPr="007B24F2" w:rsidRDefault="00495C98" w:rsidP="007B24F2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Vasoconstriction of Arteriolar Blood Vessels</w:t>
      </w:r>
    </w:p>
    <w:p w:rsidR="00495C98" w:rsidRPr="007B24F2" w:rsidRDefault="00495C98" w:rsidP="007B24F2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Venous Compliance</w:t>
      </w:r>
    </w:p>
    <w:p w:rsidR="00495C98" w:rsidRPr="007B24F2" w:rsidRDefault="00495C98" w:rsidP="007B24F2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Diastolic Dysfunction</w:t>
      </w:r>
    </w:p>
    <w:p w:rsidR="00495C98" w:rsidRPr="007B24F2" w:rsidRDefault="00495C98" w:rsidP="007B24F2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Pulse Pressure</w:t>
      </w:r>
    </w:p>
    <w:p w:rsidR="00495C98" w:rsidRPr="007B24F2" w:rsidRDefault="00495C98" w:rsidP="007B24F2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Abnormalities of Sympathetic Nervous System</w:t>
      </w:r>
    </w:p>
    <w:p w:rsidR="00495C98" w:rsidRPr="007B24F2" w:rsidRDefault="00135240" w:rsidP="007B24F2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Endothelial D</w:t>
      </w:r>
      <w:r w:rsidR="00495C98" w:rsidRPr="007B24F2">
        <w:rPr>
          <w:rFonts w:ascii="Times New Roman" w:hAnsi="Times New Roman" w:cs="Times New Roman"/>
        </w:rPr>
        <w:t>ysfunction</w:t>
      </w:r>
    </w:p>
    <w:p w:rsidR="00495C98" w:rsidRPr="007B24F2" w:rsidRDefault="00495C98" w:rsidP="007B24F2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Vascular Inflammation</w:t>
      </w:r>
    </w:p>
    <w:p w:rsidR="006C116B" w:rsidRPr="007B24F2" w:rsidRDefault="006C116B" w:rsidP="007B24F2">
      <w:pPr>
        <w:pStyle w:val="NoSpacing"/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Epidemiology of Hypertension and Public Health</w:t>
      </w:r>
    </w:p>
    <w:p w:rsidR="006C116B" w:rsidRPr="007B24F2" w:rsidRDefault="006C116B" w:rsidP="007B24F2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 xml:space="preserve">Hypertension </w:t>
      </w:r>
      <w:r w:rsidR="00135240" w:rsidRPr="007B24F2">
        <w:rPr>
          <w:rFonts w:ascii="Times New Roman" w:hAnsi="Times New Roman" w:cs="Times New Roman"/>
        </w:rPr>
        <w:t>I</w:t>
      </w:r>
      <w:r w:rsidRPr="007B24F2">
        <w:rPr>
          <w:rFonts w:ascii="Times New Roman" w:hAnsi="Times New Roman" w:cs="Times New Roman"/>
        </w:rPr>
        <w:t>ncidence</w:t>
      </w:r>
    </w:p>
    <w:p w:rsidR="006C116B" w:rsidRPr="007B24F2" w:rsidRDefault="00135240" w:rsidP="007B24F2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Hypertension in A</w:t>
      </w:r>
      <w:r w:rsidR="006C116B" w:rsidRPr="007B24F2">
        <w:rPr>
          <w:rFonts w:ascii="Times New Roman" w:hAnsi="Times New Roman" w:cs="Times New Roman"/>
        </w:rPr>
        <w:t>dults</w:t>
      </w:r>
    </w:p>
    <w:p w:rsidR="006C116B" w:rsidRPr="007B24F2" w:rsidRDefault="00135240" w:rsidP="007B24F2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Hypertension in C</w:t>
      </w:r>
      <w:r w:rsidR="006C116B" w:rsidRPr="007B24F2">
        <w:rPr>
          <w:rFonts w:ascii="Times New Roman" w:hAnsi="Times New Roman" w:cs="Times New Roman"/>
        </w:rPr>
        <w:t>hildren</w:t>
      </w:r>
    </w:p>
    <w:p w:rsidR="006C116B" w:rsidRPr="007B24F2" w:rsidRDefault="00135240" w:rsidP="007B24F2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Healthcare Costs for H</w:t>
      </w:r>
      <w:r w:rsidR="006C116B" w:rsidRPr="007B24F2">
        <w:rPr>
          <w:rFonts w:ascii="Times New Roman" w:hAnsi="Times New Roman" w:cs="Times New Roman"/>
        </w:rPr>
        <w:t>ypertension</w:t>
      </w:r>
    </w:p>
    <w:p w:rsidR="006C116B" w:rsidRPr="007B24F2" w:rsidRDefault="00135240" w:rsidP="007B24F2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Epidemiology &amp; Diseases C</w:t>
      </w:r>
      <w:r w:rsidR="006C116B" w:rsidRPr="007B24F2">
        <w:rPr>
          <w:rFonts w:ascii="Times New Roman" w:hAnsi="Times New Roman" w:cs="Times New Roman"/>
        </w:rPr>
        <w:t>ontrol</w:t>
      </w:r>
    </w:p>
    <w:p w:rsidR="006C116B" w:rsidRPr="007B24F2" w:rsidRDefault="006C116B" w:rsidP="007B24F2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Nutritional Epidemiology</w:t>
      </w:r>
    </w:p>
    <w:p w:rsidR="00B9149F" w:rsidRPr="007B24F2" w:rsidRDefault="00B9149F" w:rsidP="007B24F2">
      <w:pPr>
        <w:pStyle w:val="NoSpacing"/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Hypertension and Risk Assessment</w:t>
      </w:r>
    </w:p>
    <w:p w:rsidR="00B9149F" w:rsidRPr="007B24F2" w:rsidRDefault="00B9149F" w:rsidP="007B24F2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Multiple Risk Assessment</w:t>
      </w:r>
    </w:p>
    <w:p w:rsidR="00B9149F" w:rsidRPr="007B24F2" w:rsidRDefault="007A77C2" w:rsidP="007B24F2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Controllable Risk F</w:t>
      </w:r>
      <w:r w:rsidR="00B9149F" w:rsidRPr="007B24F2">
        <w:rPr>
          <w:rFonts w:ascii="Times New Roman" w:hAnsi="Times New Roman" w:cs="Times New Roman"/>
        </w:rPr>
        <w:t>actors</w:t>
      </w:r>
    </w:p>
    <w:p w:rsidR="00B9149F" w:rsidRPr="007B24F2" w:rsidRDefault="007A77C2" w:rsidP="007B24F2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Uncontrollable Risk F</w:t>
      </w:r>
      <w:r w:rsidR="00B9149F" w:rsidRPr="007B24F2">
        <w:rPr>
          <w:rFonts w:ascii="Times New Roman" w:hAnsi="Times New Roman" w:cs="Times New Roman"/>
        </w:rPr>
        <w:t>actors</w:t>
      </w:r>
    </w:p>
    <w:p w:rsidR="00E16C48" w:rsidRPr="007B24F2" w:rsidRDefault="007A77C2" w:rsidP="007B24F2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Medical Risk F</w:t>
      </w:r>
      <w:r w:rsidR="00B9149F" w:rsidRPr="007B24F2">
        <w:rPr>
          <w:rFonts w:ascii="Times New Roman" w:hAnsi="Times New Roman" w:cs="Times New Roman"/>
        </w:rPr>
        <w:t>actors</w:t>
      </w:r>
    </w:p>
    <w:p w:rsidR="00F24EBA" w:rsidRPr="007B24F2" w:rsidRDefault="00F24EBA" w:rsidP="007B24F2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Diuretics</w:t>
      </w:r>
    </w:p>
    <w:p w:rsidR="00F24EBA" w:rsidRPr="007B24F2" w:rsidRDefault="00F24EBA" w:rsidP="007B24F2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ACE Inhibitors</w:t>
      </w:r>
    </w:p>
    <w:p w:rsidR="00F24EBA" w:rsidRPr="007B24F2" w:rsidRDefault="007A77C2" w:rsidP="007B24F2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Angiotensin II Receptor A</w:t>
      </w:r>
      <w:r w:rsidR="00F24EBA" w:rsidRPr="007B24F2">
        <w:rPr>
          <w:rFonts w:ascii="Times New Roman" w:hAnsi="Times New Roman" w:cs="Times New Roman"/>
        </w:rPr>
        <w:t>ntagonists</w:t>
      </w:r>
    </w:p>
    <w:p w:rsidR="004F7036" w:rsidRPr="007B24F2" w:rsidRDefault="007A77C2" w:rsidP="007B24F2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Calcium Channel B</w:t>
      </w:r>
      <w:r w:rsidR="004F7036" w:rsidRPr="007B24F2">
        <w:rPr>
          <w:rFonts w:ascii="Times New Roman" w:hAnsi="Times New Roman" w:cs="Times New Roman"/>
        </w:rPr>
        <w:t>lockers</w:t>
      </w:r>
    </w:p>
    <w:p w:rsidR="00F24EBA" w:rsidRPr="007B24F2" w:rsidRDefault="00F24EBA" w:rsidP="007B24F2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Vasodilators</w:t>
      </w:r>
    </w:p>
    <w:p w:rsidR="00F24EBA" w:rsidRPr="007B24F2" w:rsidRDefault="00F24EBA" w:rsidP="007B24F2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Benzodiazepines</w:t>
      </w:r>
    </w:p>
    <w:p w:rsidR="00E16C48" w:rsidRPr="007B24F2" w:rsidRDefault="005225C2" w:rsidP="007B24F2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Behavioural</w:t>
      </w:r>
      <w:r w:rsidR="007A77C2" w:rsidRPr="007B24F2">
        <w:rPr>
          <w:rFonts w:ascii="Times New Roman" w:hAnsi="Times New Roman" w:cs="Times New Roman"/>
        </w:rPr>
        <w:t xml:space="preserve"> M</w:t>
      </w:r>
      <w:r w:rsidR="00F24EBA" w:rsidRPr="007B24F2">
        <w:rPr>
          <w:rFonts w:ascii="Times New Roman" w:hAnsi="Times New Roman" w:cs="Times New Roman"/>
        </w:rPr>
        <w:t>edicine</w:t>
      </w:r>
    </w:p>
    <w:p w:rsidR="00F24EBA" w:rsidRPr="007B24F2" w:rsidRDefault="007A77C2" w:rsidP="007B24F2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Personalized M</w:t>
      </w:r>
      <w:r w:rsidR="00F24EBA" w:rsidRPr="007B24F2">
        <w:rPr>
          <w:rFonts w:ascii="Times New Roman" w:hAnsi="Times New Roman" w:cs="Times New Roman"/>
        </w:rPr>
        <w:t>edicine</w:t>
      </w:r>
    </w:p>
    <w:p w:rsidR="006C116B" w:rsidRPr="007B24F2" w:rsidRDefault="007A77C2" w:rsidP="007B24F2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Preventive M</w:t>
      </w:r>
      <w:r w:rsidR="00F24EBA" w:rsidRPr="007B24F2">
        <w:rPr>
          <w:rFonts w:ascii="Times New Roman" w:hAnsi="Times New Roman" w:cs="Times New Roman"/>
        </w:rPr>
        <w:t>edicine</w:t>
      </w:r>
    </w:p>
    <w:p w:rsidR="006C116B" w:rsidRPr="007B24F2" w:rsidRDefault="006C116B" w:rsidP="007B24F2">
      <w:pPr>
        <w:pStyle w:val="NoSpacing"/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Public Health</w:t>
      </w:r>
    </w:p>
    <w:p w:rsidR="006C116B" w:rsidRPr="007B24F2" w:rsidRDefault="006C116B" w:rsidP="007B24F2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Public Health Nutrition</w:t>
      </w:r>
    </w:p>
    <w:p w:rsidR="006C116B" w:rsidRPr="007B24F2" w:rsidRDefault="006C116B" w:rsidP="007B24F2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Malnutrition</w:t>
      </w:r>
    </w:p>
    <w:p w:rsidR="006C116B" w:rsidRPr="007B24F2" w:rsidRDefault="006C116B" w:rsidP="007B24F2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Dietary Nutrition</w:t>
      </w:r>
    </w:p>
    <w:p w:rsidR="006C116B" w:rsidRPr="007B24F2" w:rsidRDefault="006C116B" w:rsidP="007B24F2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Micro – nutrients</w:t>
      </w:r>
    </w:p>
    <w:p w:rsidR="006C116B" w:rsidRPr="007B24F2" w:rsidRDefault="006C116B" w:rsidP="007B24F2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Plant Nutrition</w:t>
      </w:r>
    </w:p>
    <w:p w:rsidR="006C116B" w:rsidRPr="007B24F2" w:rsidRDefault="006C116B" w:rsidP="007B24F2">
      <w:pPr>
        <w:pStyle w:val="NoSpacing"/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Global Mental Health</w:t>
      </w:r>
    </w:p>
    <w:p w:rsidR="004F7036" w:rsidRPr="007B24F2" w:rsidRDefault="007A77C2" w:rsidP="007B24F2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Mental Illness &amp; Mental H</w:t>
      </w:r>
      <w:r w:rsidR="004F7036" w:rsidRPr="007B24F2">
        <w:rPr>
          <w:rFonts w:ascii="Times New Roman" w:hAnsi="Times New Roman" w:cs="Times New Roman"/>
        </w:rPr>
        <w:t>ealth</w:t>
      </w:r>
    </w:p>
    <w:p w:rsidR="004F7036" w:rsidRPr="007B24F2" w:rsidRDefault="007A77C2" w:rsidP="007B24F2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Mental Health in Different O</w:t>
      </w:r>
      <w:r w:rsidR="004F7036" w:rsidRPr="007B24F2">
        <w:rPr>
          <w:rFonts w:ascii="Times New Roman" w:hAnsi="Times New Roman" w:cs="Times New Roman"/>
        </w:rPr>
        <w:t>ccupations</w:t>
      </w:r>
    </w:p>
    <w:p w:rsidR="004F7036" w:rsidRPr="007B24F2" w:rsidRDefault="007A77C2" w:rsidP="007B24F2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Mental E</w:t>
      </w:r>
      <w:r w:rsidR="004F7036" w:rsidRPr="007B24F2">
        <w:rPr>
          <w:rFonts w:ascii="Times New Roman" w:hAnsi="Times New Roman" w:cs="Times New Roman"/>
        </w:rPr>
        <w:t>nvironment</w:t>
      </w:r>
    </w:p>
    <w:p w:rsidR="004F7036" w:rsidRPr="007B24F2" w:rsidRDefault="007A77C2" w:rsidP="007B24F2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Mental D</w:t>
      </w:r>
      <w:r w:rsidR="004F7036" w:rsidRPr="007B24F2">
        <w:rPr>
          <w:rFonts w:ascii="Times New Roman" w:hAnsi="Times New Roman" w:cs="Times New Roman"/>
        </w:rPr>
        <w:t>isorder &amp; Prevention</w:t>
      </w:r>
    </w:p>
    <w:p w:rsidR="006C116B" w:rsidRPr="007B24F2" w:rsidRDefault="006C116B" w:rsidP="007B24F2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 xml:space="preserve">Treatment and </w:t>
      </w:r>
      <w:r w:rsidR="007A77C2" w:rsidRPr="007B24F2">
        <w:rPr>
          <w:rFonts w:ascii="Times New Roman" w:hAnsi="Times New Roman" w:cs="Times New Roman"/>
        </w:rPr>
        <w:t>T</w:t>
      </w:r>
      <w:r w:rsidRPr="007B24F2">
        <w:rPr>
          <w:rFonts w:ascii="Times New Roman" w:hAnsi="Times New Roman" w:cs="Times New Roman"/>
        </w:rPr>
        <w:t>herapies</w:t>
      </w:r>
      <w:r w:rsidR="007A77C2" w:rsidRPr="007B24F2">
        <w:rPr>
          <w:rFonts w:ascii="Times New Roman" w:hAnsi="Times New Roman" w:cs="Times New Roman"/>
        </w:rPr>
        <w:t xml:space="preserve"> of Mental Illness</w:t>
      </w:r>
    </w:p>
    <w:p w:rsidR="006C116B" w:rsidRPr="007B24F2" w:rsidRDefault="007A77C2" w:rsidP="007B24F2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Technology and M</w:t>
      </w:r>
      <w:r w:rsidR="006C116B" w:rsidRPr="007B24F2">
        <w:rPr>
          <w:rFonts w:ascii="Times New Roman" w:hAnsi="Times New Roman" w:cs="Times New Roman"/>
        </w:rPr>
        <w:t xml:space="preserve">ental </w:t>
      </w:r>
      <w:r w:rsidRPr="007B24F2">
        <w:rPr>
          <w:rFonts w:ascii="Times New Roman" w:hAnsi="Times New Roman" w:cs="Times New Roman"/>
        </w:rPr>
        <w:t>Health I</w:t>
      </w:r>
      <w:r w:rsidR="006C116B" w:rsidRPr="007B24F2">
        <w:rPr>
          <w:rFonts w:ascii="Times New Roman" w:hAnsi="Times New Roman" w:cs="Times New Roman"/>
        </w:rPr>
        <w:t>ssues</w:t>
      </w:r>
    </w:p>
    <w:p w:rsidR="006C116B" w:rsidRPr="007B24F2" w:rsidRDefault="006C116B" w:rsidP="007B24F2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 xml:space="preserve">Social </w:t>
      </w:r>
      <w:r w:rsidR="007A77C2" w:rsidRPr="007B24F2">
        <w:rPr>
          <w:rFonts w:ascii="Times New Roman" w:hAnsi="Times New Roman" w:cs="Times New Roman"/>
        </w:rPr>
        <w:t>Work in Mental H</w:t>
      </w:r>
      <w:r w:rsidRPr="007B24F2">
        <w:rPr>
          <w:rFonts w:ascii="Times New Roman" w:hAnsi="Times New Roman" w:cs="Times New Roman"/>
        </w:rPr>
        <w:t>ealth</w:t>
      </w:r>
    </w:p>
    <w:p w:rsidR="004F7036" w:rsidRPr="007B24F2" w:rsidRDefault="004F7036" w:rsidP="007B24F2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Health in Pregnancy</w:t>
      </w:r>
    </w:p>
    <w:p w:rsidR="004F7036" w:rsidRPr="007B24F2" w:rsidRDefault="004F7036" w:rsidP="007B24F2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Maternal and Child Health</w:t>
      </w:r>
    </w:p>
    <w:p w:rsidR="006C116B" w:rsidRPr="007B24F2" w:rsidRDefault="006C116B" w:rsidP="007B24F2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Autoimmune Diseases in Women</w:t>
      </w:r>
    </w:p>
    <w:p w:rsidR="006C116B" w:rsidRPr="007B24F2" w:rsidRDefault="006C116B" w:rsidP="007B24F2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Biomarkers in Reproductive Medicine</w:t>
      </w:r>
    </w:p>
    <w:p w:rsidR="006C116B" w:rsidRPr="007B24F2" w:rsidRDefault="006C116B" w:rsidP="007B24F2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Perinatal and Reproductive Health</w:t>
      </w:r>
    </w:p>
    <w:p w:rsidR="006C116B" w:rsidRPr="007B24F2" w:rsidRDefault="006C116B" w:rsidP="007B24F2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Placentation and placental function</w:t>
      </w:r>
    </w:p>
    <w:p w:rsidR="006C116B" w:rsidRPr="007B24F2" w:rsidRDefault="006C116B" w:rsidP="007B24F2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Regenerative Medicine and their Application</w:t>
      </w:r>
    </w:p>
    <w:p w:rsidR="006C116B" w:rsidRPr="007B24F2" w:rsidRDefault="006C116B" w:rsidP="007B24F2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Reproductive Cloning</w:t>
      </w:r>
    </w:p>
    <w:p w:rsidR="006C116B" w:rsidRPr="007B24F2" w:rsidRDefault="006C116B" w:rsidP="007B24F2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Reproductive Endocrinology</w:t>
      </w:r>
    </w:p>
    <w:p w:rsidR="006C116B" w:rsidRPr="007B24F2" w:rsidRDefault="006C116B" w:rsidP="007B24F2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Scope of practice</w:t>
      </w:r>
    </w:p>
    <w:p w:rsidR="006C116B" w:rsidRPr="007B24F2" w:rsidRDefault="007A77C2" w:rsidP="007B24F2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Role in Health Care S</w:t>
      </w:r>
      <w:r w:rsidR="006C116B" w:rsidRPr="007B24F2">
        <w:rPr>
          <w:rFonts w:ascii="Times New Roman" w:hAnsi="Times New Roman" w:cs="Times New Roman"/>
        </w:rPr>
        <w:t>ystem</w:t>
      </w:r>
    </w:p>
    <w:p w:rsidR="006C116B" w:rsidRPr="007B24F2" w:rsidRDefault="007A77C2" w:rsidP="007B24F2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Quality of C</w:t>
      </w:r>
      <w:r w:rsidR="006C116B" w:rsidRPr="007B24F2">
        <w:rPr>
          <w:rFonts w:ascii="Times New Roman" w:hAnsi="Times New Roman" w:cs="Times New Roman"/>
        </w:rPr>
        <w:t>are</w:t>
      </w:r>
    </w:p>
    <w:p w:rsidR="006C116B" w:rsidRPr="007B24F2" w:rsidRDefault="007A77C2" w:rsidP="007B24F2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Primary Care by C</w:t>
      </w:r>
      <w:r w:rsidR="006C116B" w:rsidRPr="007B24F2">
        <w:rPr>
          <w:rFonts w:ascii="Times New Roman" w:hAnsi="Times New Roman" w:cs="Times New Roman"/>
        </w:rPr>
        <w:t>ountry</w:t>
      </w:r>
    </w:p>
    <w:p w:rsidR="006C116B" w:rsidRPr="007B24F2" w:rsidRDefault="006C116B" w:rsidP="007B24F2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Patient Protection &amp; Medicare</w:t>
      </w:r>
    </w:p>
    <w:p w:rsidR="006C116B" w:rsidRPr="007B24F2" w:rsidRDefault="007A77C2" w:rsidP="007B24F2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Direct Primary C</w:t>
      </w:r>
      <w:r w:rsidR="006C116B" w:rsidRPr="007B24F2">
        <w:rPr>
          <w:rFonts w:ascii="Times New Roman" w:hAnsi="Times New Roman" w:cs="Times New Roman"/>
        </w:rPr>
        <w:t>are</w:t>
      </w:r>
    </w:p>
    <w:p w:rsidR="006C116B" w:rsidRPr="007B24F2" w:rsidRDefault="007A77C2" w:rsidP="007B24F2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Consumer-driven Health C</w:t>
      </w:r>
      <w:r w:rsidR="006C116B" w:rsidRPr="007B24F2">
        <w:rPr>
          <w:rFonts w:ascii="Times New Roman" w:hAnsi="Times New Roman" w:cs="Times New Roman"/>
        </w:rPr>
        <w:t>are</w:t>
      </w:r>
    </w:p>
    <w:p w:rsidR="006C116B" w:rsidRPr="007B24F2" w:rsidRDefault="006C116B" w:rsidP="007B24F2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Classification of Primary Care</w:t>
      </w:r>
    </w:p>
    <w:p w:rsidR="006C116B" w:rsidRPr="007B24F2" w:rsidRDefault="006C116B" w:rsidP="007B24F2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HIV/AIDS epidemic</w:t>
      </w:r>
    </w:p>
    <w:p w:rsidR="006C116B" w:rsidRPr="007B24F2" w:rsidRDefault="006C116B" w:rsidP="007B24F2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Malaria</w:t>
      </w:r>
    </w:p>
    <w:p w:rsidR="006C116B" w:rsidRPr="007B24F2" w:rsidRDefault="006C116B" w:rsidP="007B24F2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TB</w:t>
      </w:r>
    </w:p>
    <w:p w:rsidR="006C116B" w:rsidRPr="007B24F2" w:rsidRDefault="006C116B" w:rsidP="007B24F2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Hepatitis</w:t>
      </w:r>
    </w:p>
    <w:p w:rsidR="006C116B" w:rsidRPr="007B24F2" w:rsidRDefault="006C116B" w:rsidP="007B24F2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Dengue</w:t>
      </w:r>
    </w:p>
    <w:p w:rsidR="006C116B" w:rsidRPr="007B24F2" w:rsidRDefault="006C116B" w:rsidP="007B24F2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Other Infectious Diseases</w:t>
      </w:r>
    </w:p>
    <w:p w:rsidR="006C116B" w:rsidRPr="007B24F2" w:rsidRDefault="006C116B" w:rsidP="007B24F2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Obesity &amp; Adipose Tissue Biology</w:t>
      </w:r>
    </w:p>
    <w:p w:rsidR="006C116B" w:rsidRPr="007B24F2" w:rsidRDefault="006C116B" w:rsidP="007B24F2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Type 1 and Type 2 diabetes Complications and treatment</w:t>
      </w:r>
    </w:p>
    <w:p w:rsidR="006C116B" w:rsidRPr="007B24F2" w:rsidRDefault="006C116B" w:rsidP="007B24F2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proofErr w:type="spellStart"/>
      <w:r w:rsidRPr="007B24F2">
        <w:rPr>
          <w:rFonts w:ascii="Times New Roman" w:hAnsi="Times New Roman" w:cs="Times New Roman"/>
        </w:rPr>
        <w:t>Nutrigenomics</w:t>
      </w:r>
      <w:proofErr w:type="spellEnd"/>
    </w:p>
    <w:p w:rsidR="006C116B" w:rsidRPr="007B24F2" w:rsidRDefault="006C116B" w:rsidP="007B24F2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Oxidative stress &amp; Platelet activation in Obesity</w:t>
      </w:r>
    </w:p>
    <w:p w:rsidR="006C116B" w:rsidRPr="007B24F2" w:rsidRDefault="006C116B" w:rsidP="007B24F2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Normal Insulin Sensitivity</w:t>
      </w:r>
    </w:p>
    <w:p w:rsidR="006C116B" w:rsidRPr="007B24F2" w:rsidRDefault="006C116B" w:rsidP="007B24F2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 xml:space="preserve">Role of </w:t>
      </w:r>
      <w:proofErr w:type="spellStart"/>
      <w:r w:rsidRPr="007B24F2">
        <w:rPr>
          <w:rFonts w:ascii="Times New Roman" w:hAnsi="Times New Roman" w:cs="Times New Roman"/>
        </w:rPr>
        <w:t>Hyperinsulinism</w:t>
      </w:r>
      <w:proofErr w:type="spellEnd"/>
    </w:p>
    <w:p w:rsidR="006C116B" w:rsidRPr="007B24F2" w:rsidRDefault="003079D9" w:rsidP="007B24F2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Diabetic D</w:t>
      </w:r>
      <w:r w:rsidR="006C116B" w:rsidRPr="007B24F2">
        <w:rPr>
          <w:rFonts w:ascii="Times New Roman" w:hAnsi="Times New Roman" w:cs="Times New Roman"/>
        </w:rPr>
        <w:t>iet</w:t>
      </w:r>
    </w:p>
    <w:p w:rsidR="00AF5060" w:rsidRPr="007B24F2" w:rsidRDefault="006C116B" w:rsidP="007B24F2">
      <w:pPr>
        <w:pStyle w:val="NoSpacing"/>
        <w:numPr>
          <w:ilvl w:val="0"/>
          <w:numId w:val="25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Healthcare Informatics</w:t>
      </w:r>
    </w:p>
    <w:p w:rsidR="00AF5060" w:rsidRPr="007B24F2" w:rsidRDefault="00AF5060" w:rsidP="007B24F2">
      <w:pPr>
        <w:pStyle w:val="NoSpacing"/>
        <w:numPr>
          <w:ilvl w:val="0"/>
          <w:numId w:val="25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Medical Informatics</w:t>
      </w:r>
    </w:p>
    <w:p w:rsidR="006C116B" w:rsidRPr="007B24F2" w:rsidRDefault="006C116B" w:rsidP="007B24F2">
      <w:pPr>
        <w:pStyle w:val="NoSpacing"/>
        <w:numPr>
          <w:ilvl w:val="0"/>
          <w:numId w:val="25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Nursing Informatics</w:t>
      </w:r>
    </w:p>
    <w:p w:rsidR="006C116B" w:rsidRPr="007B24F2" w:rsidRDefault="006C116B" w:rsidP="007B24F2">
      <w:pPr>
        <w:pStyle w:val="NoSpacing"/>
        <w:numPr>
          <w:ilvl w:val="0"/>
          <w:numId w:val="25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Clinical Research Informatics</w:t>
      </w:r>
    </w:p>
    <w:p w:rsidR="006C116B" w:rsidRPr="007B24F2" w:rsidRDefault="006C116B" w:rsidP="007B24F2">
      <w:pPr>
        <w:pStyle w:val="NoSpacing"/>
        <w:numPr>
          <w:ilvl w:val="0"/>
          <w:numId w:val="25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Clinical Informatics</w:t>
      </w:r>
    </w:p>
    <w:p w:rsidR="006C116B" w:rsidRPr="007B24F2" w:rsidRDefault="006C116B" w:rsidP="007B24F2">
      <w:pPr>
        <w:pStyle w:val="NoSpacing"/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Nursing &amp; Hospital Management</w:t>
      </w:r>
    </w:p>
    <w:p w:rsidR="00AF5060" w:rsidRPr="007B24F2" w:rsidRDefault="00AF5060" w:rsidP="007B24F2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Nursing Management &amp; Education</w:t>
      </w:r>
    </w:p>
    <w:p w:rsidR="006C116B" w:rsidRPr="007B24F2" w:rsidRDefault="006C116B" w:rsidP="007B24F2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Community Health Nursing</w:t>
      </w:r>
    </w:p>
    <w:p w:rsidR="006C116B" w:rsidRPr="007B24F2" w:rsidRDefault="006C116B" w:rsidP="007B24F2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Occupational Health Nursing</w:t>
      </w:r>
    </w:p>
    <w:p w:rsidR="006C116B" w:rsidRPr="007B24F2" w:rsidRDefault="006C116B" w:rsidP="007B24F2">
      <w:pPr>
        <w:pStyle w:val="NoSpacing"/>
        <w:rPr>
          <w:rFonts w:ascii="Times New Roman" w:hAnsi="Times New Roman" w:cs="Times New Roman"/>
        </w:rPr>
      </w:pPr>
    </w:p>
    <w:p w:rsidR="00720125" w:rsidRPr="007B24F2" w:rsidRDefault="00EC3F57" w:rsidP="007B24F2">
      <w:pPr>
        <w:pStyle w:val="NoSpacing"/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Research and Advancements in Hypertension Treatment</w:t>
      </w:r>
    </w:p>
    <w:p w:rsidR="005B7D2D" w:rsidRPr="007B24F2" w:rsidRDefault="005B7D2D" w:rsidP="007B24F2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AF5060" w:rsidRPr="007B24F2" w:rsidRDefault="00AF5060" w:rsidP="007B24F2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Sensors &amp; wearable technology</w:t>
      </w:r>
    </w:p>
    <w:p w:rsidR="00922F7C" w:rsidRPr="007B24F2" w:rsidRDefault="00922F7C" w:rsidP="007B24F2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Cloud-based provider relationship management software</w:t>
      </w:r>
    </w:p>
    <w:p w:rsidR="00922F7C" w:rsidRPr="007B24F2" w:rsidRDefault="00922F7C" w:rsidP="007B24F2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Healthcare Portal technology</w:t>
      </w:r>
    </w:p>
    <w:p w:rsidR="00922F7C" w:rsidRPr="007B24F2" w:rsidRDefault="00922F7C" w:rsidP="007B24F2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Pharmacogenomics/genome sequencing</w:t>
      </w:r>
    </w:p>
    <w:p w:rsidR="00922F7C" w:rsidRPr="007B24F2" w:rsidRDefault="00922F7C" w:rsidP="007B24F2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Real-time locating services</w:t>
      </w:r>
    </w:p>
    <w:p w:rsidR="00922F7C" w:rsidRPr="007B24F2" w:rsidRDefault="00922F7C" w:rsidP="007B24F2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Self-service kiosks</w:t>
      </w:r>
    </w:p>
    <w:p w:rsidR="00922F7C" w:rsidRPr="007B24F2" w:rsidRDefault="00922F7C" w:rsidP="007B24F2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Telemedicine/</w:t>
      </w:r>
      <w:proofErr w:type="spellStart"/>
      <w:r w:rsidRPr="007B24F2">
        <w:rPr>
          <w:rFonts w:ascii="Times New Roman" w:hAnsi="Times New Roman" w:cs="Times New Roman"/>
        </w:rPr>
        <w:t>telehealth</w:t>
      </w:r>
      <w:proofErr w:type="spellEnd"/>
    </w:p>
    <w:p w:rsidR="00922F7C" w:rsidRPr="007B24F2" w:rsidRDefault="00922F7C" w:rsidP="007B24F2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 w:rsidRPr="007B24F2">
        <w:rPr>
          <w:rFonts w:ascii="Times New Roman" w:hAnsi="Times New Roman" w:cs="Times New Roman"/>
        </w:rPr>
        <w:t>Wireless communication</w:t>
      </w:r>
    </w:p>
    <w:sectPr w:rsidR="00922F7C" w:rsidRPr="007B24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C0A"/>
    <w:multiLevelType w:val="hybridMultilevel"/>
    <w:tmpl w:val="A9407C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A1459"/>
    <w:multiLevelType w:val="hybridMultilevel"/>
    <w:tmpl w:val="BDFC20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137D4"/>
    <w:multiLevelType w:val="hybridMultilevel"/>
    <w:tmpl w:val="DB9A3A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7558B"/>
    <w:multiLevelType w:val="hybridMultilevel"/>
    <w:tmpl w:val="EEAA6E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5198A"/>
    <w:multiLevelType w:val="hybridMultilevel"/>
    <w:tmpl w:val="D15AE9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A5892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32D21E2"/>
    <w:multiLevelType w:val="hybridMultilevel"/>
    <w:tmpl w:val="398615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52C65"/>
    <w:multiLevelType w:val="hybridMultilevel"/>
    <w:tmpl w:val="C07850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218F3"/>
    <w:multiLevelType w:val="hybridMultilevel"/>
    <w:tmpl w:val="9FC491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902FD"/>
    <w:multiLevelType w:val="hybridMultilevel"/>
    <w:tmpl w:val="A2FAB9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179DE"/>
    <w:multiLevelType w:val="hybridMultilevel"/>
    <w:tmpl w:val="322C19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365D4"/>
    <w:multiLevelType w:val="hybridMultilevel"/>
    <w:tmpl w:val="71D8E6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A4C6F"/>
    <w:multiLevelType w:val="hybridMultilevel"/>
    <w:tmpl w:val="0180FB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80755"/>
    <w:multiLevelType w:val="hybridMultilevel"/>
    <w:tmpl w:val="DAE06E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B56FF"/>
    <w:multiLevelType w:val="hybridMultilevel"/>
    <w:tmpl w:val="60367F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F482F"/>
    <w:multiLevelType w:val="hybridMultilevel"/>
    <w:tmpl w:val="FAC604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037997"/>
    <w:multiLevelType w:val="hybridMultilevel"/>
    <w:tmpl w:val="C7AE06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E10A8E"/>
    <w:multiLevelType w:val="hybridMultilevel"/>
    <w:tmpl w:val="2B8288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F763AF"/>
    <w:multiLevelType w:val="hybridMultilevel"/>
    <w:tmpl w:val="EAE29A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123DD6"/>
    <w:multiLevelType w:val="hybridMultilevel"/>
    <w:tmpl w:val="FF46E9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1E39C9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1886F2B"/>
    <w:multiLevelType w:val="hybridMultilevel"/>
    <w:tmpl w:val="3A2280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6C523C"/>
    <w:multiLevelType w:val="hybridMultilevel"/>
    <w:tmpl w:val="2F589D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105627"/>
    <w:multiLevelType w:val="hybridMultilevel"/>
    <w:tmpl w:val="CBB2F8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3148E0"/>
    <w:multiLevelType w:val="hybridMultilevel"/>
    <w:tmpl w:val="F808F2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06215E"/>
    <w:multiLevelType w:val="hybridMultilevel"/>
    <w:tmpl w:val="B91038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171AD7"/>
    <w:multiLevelType w:val="hybridMultilevel"/>
    <w:tmpl w:val="E5C08F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20"/>
  </w:num>
  <w:num w:numId="5">
    <w:abstractNumId w:val="5"/>
  </w:num>
  <w:num w:numId="6">
    <w:abstractNumId w:val="13"/>
  </w:num>
  <w:num w:numId="7">
    <w:abstractNumId w:val="0"/>
  </w:num>
  <w:num w:numId="8">
    <w:abstractNumId w:val="2"/>
  </w:num>
  <w:num w:numId="9">
    <w:abstractNumId w:val="18"/>
  </w:num>
  <w:num w:numId="10">
    <w:abstractNumId w:val="23"/>
  </w:num>
  <w:num w:numId="11">
    <w:abstractNumId w:val="26"/>
  </w:num>
  <w:num w:numId="12">
    <w:abstractNumId w:val="25"/>
  </w:num>
  <w:num w:numId="13">
    <w:abstractNumId w:val="19"/>
  </w:num>
  <w:num w:numId="14">
    <w:abstractNumId w:val="22"/>
  </w:num>
  <w:num w:numId="15">
    <w:abstractNumId w:val="16"/>
  </w:num>
  <w:num w:numId="16">
    <w:abstractNumId w:val="21"/>
  </w:num>
  <w:num w:numId="17">
    <w:abstractNumId w:val="24"/>
  </w:num>
  <w:num w:numId="18">
    <w:abstractNumId w:val="10"/>
  </w:num>
  <w:num w:numId="19">
    <w:abstractNumId w:val="9"/>
  </w:num>
  <w:num w:numId="20">
    <w:abstractNumId w:val="1"/>
  </w:num>
  <w:num w:numId="21">
    <w:abstractNumId w:val="15"/>
  </w:num>
  <w:num w:numId="22">
    <w:abstractNumId w:val="4"/>
  </w:num>
  <w:num w:numId="23">
    <w:abstractNumId w:val="3"/>
  </w:num>
  <w:num w:numId="24">
    <w:abstractNumId w:val="12"/>
  </w:num>
  <w:num w:numId="25">
    <w:abstractNumId w:val="11"/>
  </w:num>
  <w:num w:numId="26">
    <w:abstractNumId w:val="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23"/>
    <w:rsid w:val="00035DC4"/>
    <w:rsid w:val="000617A8"/>
    <w:rsid w:val="000F5223"/>
    <w:rsid w:val="00135240"/>
    <w:rsid w:val="00191957"/>
    <w:rsid w:val="00235F55"/>
    <w:rsid w:val="0027248C"/>
    <w:rsid w:val="002D3672"/>
    <w:rsid w:val="003079D9"/>
    <w:rsid w:val="00333C55"/>
    <w:rsid w:val="00341B16"/>
    <w:rsid w:val="003B7372"/>
    <w:rsid w:val="00430516"/>
    <w:rsid w:val="00495C98"/>
    <w:rsid w:val="004D443B"/>
    <w:rsid w:val="004F7036"/>
    <w:rsid w:val="005169D1"/>
    <w:rsid w:val="005225C2"/>
    <w:rsid w:val="005B7D2D"/>
    <w:rsid w:val="005C6796"/>
    <w:rsid w:val="00640856"/>
    <w:rsid w:val="006C116B"/>
    <w:rsid w:val="00720125"/>
    <w:rsid w:val="007420A7"/>
    <w:rsid w:val="007A77C2"/>
    <w:rsid w:val="007B24F2"/>
    <w:rsid w:val="007D7A36"/>
    <w:rsid w:val="007E74F0"/>
    <w:rsid w:val="00922F7C"/>
    <w:rsid w:val="009D3618"/>
    <w:rsid w:val="00A340BF"/>
    <w:rsid w:val="00AC391B"/>
    <w:rsid w:val="00AF5060"/>
    <w:rsid w:val="00B9149F"/>
    <w:rsid w:val="00DE2EA0"/>
    <w:rsid w:val="00DE5284"/>
    <w:rsid w:val="00E16C48"/>
    <w:rsid w:val="00EC3F57"/>
    <w:rsid w:val="00EF2D50"/>
    <w:rsid w:val="00EF5C91"/>
    <w:rsid w:val="00F113E5"/>
    <w:rsid w:val="00F21FF8"/>
    <w:rsid w:val="00F24EBA"/>
    <w:rsid w:val="00F9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F57"/>
    <w:pPr>
      <w:ind w:left="720"/>
      <w:contextualSpacing/>
    </w:pPr>
  </w:style>
  <w:style w:type="paragraph" w:styleId="NoSpacing">
    <w:name w:val="No Spacing"/>
    <w:uiPriority w:val="1"/>
    <w:qFormat/>
    <w:rsid w:val="00EC3F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F57"/>
    <w:pPr>
      <w:ind w:left="720"/>
      <w:contextualSpacing/>
    </w:pPr>
  </w:style>
  <w:style w:type="paragraph" w:styleId="NoSpacing">
    <w:name w:val="No Spacing"/>
    <w:uiPriority w:val="1"/>
    <w:qFormat/>
    <w:rsid w:val="00EC3F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81007-7782-4052-89CC-860A2BE0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Cardiology Meet</dc:creator>
  <cp:keywords/>
  <dc:description/>
  <cp:lastModifiedBy>Cardiology Meet</cp:lastModifiedBy>
  <cp:revision>22</cp:revision>
  <dcterms:created xsi:type="dcterms:W3CDTF">2018-04-11T07:14:00Z</dcterms:created>
  <dcterms:modified xsi:type="dcterms:W3CDTF">2018-04-30T09:29:00Z</dcterms:modified>
</cp:coreProperties>
</file>